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7019C526" w:rsidR="00B77007" w:rsidRPr="00EB5229" w:rsidRDefault="00B77007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MOA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Board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="00F061F3"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</w:p>
    <w:p w14:paraId="7046E256" w14:textId="2DF44759" w:rsidR="00F90D26" w:rsidRPr="00EB5229" w:rsidRDefault="00EA7146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6:30 p.m., </w:t>
      </w:r>
      <w:r w:rsidR="0034547C">
        <w:rPr>
          <w:rFonts w:asciiTheme="minorHAnsi" w:hAnsiTheme="minorHAnsi" w:cstheme="minorHAnsi"/>
          <w:b/>
          <w:bCs/>
          <w:sz w:val="22"/>
          <w:szCs w:val="22"/>
        </w:rPr>
        <w:t>Nov</w:t>
      </w:r>
      <w:r w:rsidR="00662AA4">
        <w:rPr>
          <w:rFonts w:asciiTheme="minorHAnsi" w:hAnsiTheme="minorHAnsi" w:cstheme="minorHAnsi"/>
          <w:b/>
          <w:bCs/>
          <w:sz w:val="22"/>
          <w:szCs w:val="22"/>
        </w:rPr>
        <w:t>ember</w:t>
      </w:r>
      <w:r w:rsidR="0034547C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="00B77007" w:rsidRPr="00EB522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2B411A" w:rsidRPr="00EB522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1520B" w:rsidRPr="00EB522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2AA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0091C" w:rsidRPr="00EB5229">
        <w:rPr>
          <w:rFonts w:asciiTheme="minorHAnsi" w:hAnsiTheme="minorHAnsi" w:cstheme="minorHAnsi"/>
          <w:b/>
          <w:bCs/>
          <w:sz w:val="22"/>
          <w:szCs w:val="22"/>
        </w:rPr>
        <w:t>n the Clubhouse</w:t>
      </w:r>
    </w:p>
    <w:p w14:paraId="2301FB5A" w14:textId="2407A520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  <w:r w:rsidRPr="00EB5229">
        <w:rPr>
          <w:rFonts w:asciiTheme="minorHAnsi" w:hAnsiTheme="minorHAnsi" w:cstheme="minorHAnsi"/>
          <w:b/>
          <w:bCs/>
        </w:rPr>
        <w:t xml:space="preserve">CALL TO ORDER AT </w:t>
      </w:r>
      <w:r w:rsidR="00245634" w:rsidRPr="00EB5229">
        <w:rPr>
          <w:rFonts w:asciiTheme="minorHAnsi" w:hAnsiTheme="minorHAnsi" w:cstheme="minorHAnsi"/>
          <w:b/>
          <w:bCs/>
        </w:rPr>
        <w:t>6</w:t>
      </w:r>
      <w:r w:rsidR="008B3509">
        <w:rPr>
          <w:rFonts w:asciiTheme="minorHAnsi" w:hAnsiTheme="minorHAnsi" w:cstheme="minorHAnsi"/>
          <w:b/>
          <w:bCs/>
        </w:rPr>
        <w:t>:50 p.m.</w:t>
      </w:r>
      <w:r w:rsidRPr="00EB5229">
        <w:rPr>
          <w:rFonts w:asciiTheme="minorHAnsi" w:hAnsiTheme="minorHAnsi" w:cstheme="minorHAnsi"/>
          <w:b/>
          <w:bCs/>
        </w:rPr>
        <w:t xml:space="preserve"> </w:t>
      </w:r>
    </w:p>
    <w:p w14:paraId="1E147E6B" w14:textId="77777777" w:rsidR="00EA5014" w:rsidRPr="00EB5229" w:rsidRDefault="00EA5014" w:rsidP="00EA5014">
      <w:pPr>
        <w:rPr>
          <w:rFonts w:asciiTheme="minorHAnsi" w:hAnsiTheme="minorHAnsi" w:cstheme="minorHAnsi"/>
        </w:rPr>
      </w:pPr>
    </w:p>
    <w:p w14:paraId="134296BB" w14:textId="15DFDD5C" w:rsidR="00EA5014" w:rsidRPr="00EB5229" w:rsidRDefault="00EA5014" w:rsidP="00EA5014">
      <w:pPr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Board members present:</w:t>
      </w:r>
      <w:r w:rsidR="00C644E9">
        <w:rPr>
          <w:rFonts w:asciiTheme="minorHAnsi" w:hAnsiTheme="minorHAnsi" w:cstheme="minorHAnsi"/>
        </w:rPr>
        <w:t xml:space="preserve"> </w:t>
      </w:r>
      <w:r w:rsidR="00330EDB" w:rsidRPr="00EB5229">
        <w:rPr>
          <w:rFonts w:asciiTheme="minorHAnsi" w:hAnsiTheme="minorHAnsi" w:cstheme="minorHAnsi"/>
        </w:rPr>
        <w:t>Josh Beloit</w:t>
      </w:r>
      <w:proofErr w:type="gramStart"/>
      <w:r w:rsidR="00330EDB" w:rsidRPr="00EB5229">
        <w:rPr>
          <w:rFonts w:asciiTheme="minorHAnsi" w:hAnsiTheme="minorHAnsi" w:cstheme="minorHAnsi"/>
        </w:rPr>
        <w:t>,</w:t>
      </w:r>
      <w:r w:rsidR="00330EDB">
        <w:rPr>
          <w:rFonts w:asciiTheme="minorHAnsi" w:hAnsiTheme="minorHAnsi" w:cstheme="minorHAnsi"/>
        </w:rPr>
        <w:t xml:space="preserve"> ,</w:t>
      </w:r>
      <w:proofErr w:type="gramEnd"/>
      <w:r w:rsidR="00330EDB">
        <w:rPr>
          <w:rFonts w:asciiTheme="minorHAnsi" w:hAnsiTheme="minorHAnsi" w:cstheme="minorHAnsi"/>
        </w:rPr>
        <w:t xml:space="preserve"> </w:t>
      </w:r>
      <w:r w:rsidR="00330EDB" w:rsidRPr="00EB5229">
        <w:rPr>
          <w:rFonts w:asciiTheme="minorHAnsi" w:hAnsiTheme="minorHAnsi" w:cstheme="minorHAnsi"/>
        </w:rPr>
        <w:t>Aaron Grenlun</w:t>
      </w:r>
      <w:r w:rsidR="00330EDB">
        <w:rPr>
          <w:rFonts w:asciiTheme="minorHAnsi" w:hAnsiTheme="minorHAnsi" w:cstheme="minorHAnsi"/>
        </w:rPr>
        <w:t>d,</w:t>
      </w:r>
      <w:r w:rsidR="00330EDB" w:rsidRPr="00EB5229">
        <w:rPr>
          <w:rFonts w:asciiTheme="minorHAnsi" w:hAnsiTheme="minorHAnsi" w:cstheme="minorHAnsi"/>
        </w:rPr>
        <w:t xml:space="preserve"> </w:t>
      </w:r>
      <w:r w:rsidRPr="00EB5229">
        <w:rPr>
          <w:rFonts w:asciiTheme="minorHAnsi" w:hAnsiTheme="minorHAnsi" w:cstheme="minorHAnsi"/>
        </w:rPr>
        <w:t>Jon House, Cindy Hutchinson</w:t>
      </w:r>
      <w:r w:rsidR="00C644E9">
        <w:rPr>
          <w:rFonts w:asciiTheme="minorHAnsi" w:hAnsiTheme="minorHAnsi" w:cstheme="minorHAnsi"/>
        </w:rPr>
        <w:t xml:space="preserve">, </w:t>
      </w:r>
      <w:r w:rsidR="00C644E9" w:rsidRPr="00EB5229">
        <w:rPr>
          <w:rFonts w:asciiTheme="minorHAnsi" w:hAnsiTheme="minorHAnsi" w:cstheme="minorHAnsi"/>
        </w:rPr>
        <w:t>Jennifer Reed</w:t>
      </w:r>
      <w:r w:rsidR="0034547C">
        <w:rPr>
          <w:rFonts w:asciiTheme="minorHAnsi" w:hAnsiTheme="minorHAnsi" w:cstheme="minorHAnsi"/>
        </w:rPr>
        <w:t>.</w:t>
      </w:r>
    </w:p>
    <w:p w14:paraId="1B67DAAF" w14:textId="483BDB2D" w:rsidR="00EA5014" w:rsidRDefault="00EA5014" w:rsidP="00BF3EA5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Non-Board members present: JC Higgins/Lorne </w:t>
      </w:r>
      <w:r w:rsidR="00F061F3" w:rsidRPr="00EB5229">
        <w:rPr>
          <w:rFonts w:asciiTheme="minorHAnsi" w:hAnsiTheme="minorHAnsi" w:cstheme="minorHAnsi"/>
        </w:rPr>
        <w:t>Martin</w:t>
      </w:r>
      <w:r w:rsidR="0034547C">
        <w:rPr>
          <w:rFonts w:asciiTheme="minorHAnsi" w:hAnsiTheme="minorHAnsi" w:cstheme="minorHAnsi"/>
        </w:rPr>
        <w:t xml:space="preserve"> and Anthony Tanon; Chad Brummer, lot 72</w:t>
      </w:r>
      <w:r w:rsidR="00330EDB">
        <w:rPr>
          <w:rFonts w:asciiTheme="minorHAnsi" w:hAnsiTheme="minorHAnsi" w:cstheme="minorHAnsi"/>
        </w:rPr>
        <w:t>.</w:t>
      </w:r>
    </w:p>
    <w:p w14:paraId="1A291E74" w14:textId="3B543580" w:rsidR="00EF198F" w:rsidRPr="00EB5229" w:rsidRDefault="00EF198F" w:rsidP="00BF3EA5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members absent:</w:t>
      </w:r>
      <w:r w:rsidR="00C31E5B" w:rsidRPr="00C31E5B">
        <w:rPr>
          <w:rFonts w:asciiTheme="minorHAnsi" w:hAnsiTheme="minorHAnsi" w:cstheme="minorHAnsi"/>
        </w:rPr>
        <w:t xml:space="preserve"> </w:t>
      </w:r>
      <w:r w:rsidR="00C644E9" w:rsidRPr="00EB5229">
        <w:rPr>
          <w:rFonts w:asciiTheme="minorHAnsi" w:hAnsiTheme="minorHAnsi" w:cstheme="minorHAnsi"/>
        </w:rPr>
        <w:t>Linda Dement</w:t>
      </w:r>
      <w:r w:rsidR="0034547C">
        <w:rPr>
          <w:rFonts w:asciiTheme="minorHAnsi" w:hAnsiTheme="minorHAnsi" w:cstheme="minorHAnsi"/>
        </w:rPr>
        <w:t>,</w:t>
      </w:r>
      <w:r w:rsidR="00C644E9">
        <w:rPr>
          <w:rFonts w:asciiTheme="minorHAnsi" w:hAnsiTheme="minorHAnsi" w:cstheme="minorHAnsi"/>
        </w:rPr>
        <w:t xml:space="preserve"> </w:t>
      </w:r>
      <w:r w:rsidR="00C644E9" w:rsidRPr="00EB5229">
        <w:rPr>
          <w:rFonts w:asciiTheme="minorHAnsi" w:hAnsiTheme="minorHAnsi" w:cstheme="minorHAnsi"/>
        </w:rPr>
        <w:t>Mark Thurber</w:t>
      </w:r>
      <w:r w:rsidR="0034547C">
        <w:rPr>
          <w:rFonts w:asciiTheme="minorHAnsi" w:hAnsiTheme="minorHAnsi" w:cstheme="minorHAnsi"/>
        </w:rPr>
        <w:t>, Hillari Mohler,</w:t>
      </w:r>
      <w:r w:rsidR="008B3509">
        <w:rPr>
          <w:rFonts w:asciiTheme="minorHAnsi" w:hAnsiTheme="minorHAnsi" w:cstheme="minorHAnsi"/>
        </w:rPr>
        <w:t xml:space="preserve"> Heidi Burkheimer</w:t>
      </w:r>
      <w:r w:rsidR="00330EDB">
        <w:rPr>
          <w:rFonts w:asciiTheme="minorHAnsi" w:hAnsiTheme="minorHAnsi" w:cstheme="minorHAnsi"/>
        </w:rPr>
        <w:t>.</w:t>
      </w:r>
    </w:p>
    <w:p w14:paraId="114810C8" w14:textId="77777777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</w:p>
    <w:p w14:paraId="5C676324" w14:textId="3DC29F92" w:rsidR="00C644E9" w:rsidRDefault="00EA5014" w:rsidP="0034547C">
      <w:pPr>
        <w:rPr>
          <w:rFonts w:asciiTheme="minorHAnsi" w:hAnsiTheme="minorHAnsi" w:cstheme="minorHAnsi"/>
          <w:b/>
          <w:bCs/>
        </w:rPr>
      </w:pPr>
      <w:r w:rsidRPr="00EB5229">
        <w:rPr>
          <w:rFonts w:asciiTheme="minorHAnsi" w:hAnsiTheme="minorHAnsi" w:cstheme="minorHAnsi"/>
          <w:b/>
          <w:bCs/>
        </w:rPr>
        <w:t>OPEN FORUM</w:t>
      </w:r>
    </w:p>
    <w:p w14:paraId="284CF237" w14:textId="37FF6C90" w:rsidR="008B3509" w:rsidRPr="008B3509" w:rsidRDefault="008B3509" w:rsidP="0034547C">
      <w:pPr>
        <w:rPr>
          <w:rFonts w:asciiTheme="minorHAnsi" w:hAnsiTheme="minorHAnsi" w:cstheme="minorHAnsi"/>
        </w:rPr>
      </w:pPr>
      <w:r w:rsidRPr="008B3509">
        <w:rPr>
          <w:rFonts w:asciiTheme="minorHAnsi" w:hAnsiTheme="minorHAnsi" w:cstheme="minorHAnsi"/>
        </w:rPr>
        <w:t>No speakers.</w:t>
      </w:r>
    </w:p>
    <w:p w14:paraId="4B72FC0D" w14:textId="77777777" w:rsidR="00EF198F" w:rsidRPr="00EB5229" w:rsidRDefault="00EF198F" w:rsidP="00EA5014">
      <w:pPr>
        <w:rPr>
          <w:rFonts w:asciiTheme="minorHAnsi" w:hAnsiTheme="minorHAnsi" w:cstheme="minorHAnsi"/>
        </w:rPr>
      </w:pPr>
    </w:p>
    <w:p w14:paraId="52AA2AE1" w14:textId="77777777" w:rsidR="00C644E9" w:rsidRPr="00EB5229" w:rsidRDefault="00C644E9" w:rsidP="00C644E9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24D3211D" w14:textId="77777777" w:rsidR="00C644E9" w:rsidRDefault="00C644E9" w:rsidP="00EA5014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F7CB6" w14:textId="17D6C1BD" w:rsidR="00EA5014" w:rsidRPr="00EB5229" w:rsidRDefault="00EA5014" w:rsidP="00EA501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EB52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03A58" w14:textId="28953569" w:rsidR="00EA5014" w:rsidRPr="00EB5229" w:rsidRDefault="00C644E9" w:rsidP="00EA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</w:t>
      </w:r>
      <w:r w:rsidR="0034547C">
        <w:rPr>
          <w:rFonts w:asciiTheme="minorHAnsi" w:hAnsiTheme="minorHAnsi" w:cstheme="minorHAnsi"/>
        </w:rPr>
        <w:t xml:space="preserve">and October </w:t>
      </w:r>
      <w:r>
        <w:rPr>
          <w:rFonts w:asciiTheme="minorHAnsi" w:hAnsiTheme="minorHAnsi" w:cstheme="minorHAnsi"/>
        </w:rPr>
        <w:t>meeting minutes approv</w:t>
      </w:r>
      <w:r w:rsidR="008B3509">
        <w:rPr>
          <w:rFonts w:asciiTheme="minorHAnsi" w:hAnsiTheme="minorHAnsi" w:cstheme="minorHAnsi"/>
        </w:rPr>
        <w:t>ed unanimously</w:t>
      </w:r>
      <w:r w:rsidR="00330EDB">
        <w:rPr>
          <w:rFonts w:asciiTheme="minorHAnsi" w:hAnsiTheme="minorHAnsi" w:cstheme="minorHAnsi"/>
        </w:rPr>
        <w:t>.</w:t>
      </w:r>
    </w:p>
    <w:p w14:paraId="650B0ED8" w14:textId="77777777" w:rsidR="00EA5014" w:rsidRPr="00EB5229" w:rsidRDefault="00EA5014" w:rsidP="00EA5014">
      <w:pPr>
        <w:spacing w:before="291"/>
        <w:rPr>
          <w:rFonts w:asciiTheme="minorHAnsi" w:hAnsiTheme="minorHAnsi" w:cstheme="minorHAnsi"/>
          <w:b/>
          <w:bCs/>
          <w:color w:val="000000"/>
        </w:rPr>
      </w:pPr>
      <w:r w:rsidRPr="00EB5229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57E6B41F" w14:textId="77777777" w:rsidR="00C644E9" w:rsidRDefault="00C644E9" w:rsidP="00EA5014">
      <w:pPr>
        <w:tabs>
          <w:tab w:val="left" w:pos="660"/>
        </w:tabs>
        <w:rPr>
          <w:rFonts w:asciiTheme="minorHAnsi" w:hAnsiTheme="minorHAnsi" w:cstheme="minorHAnsi"/>
        </w:rPr>
      </w:pPr>
    </w:p>
    <w:p w14:paraId="1F13AFC3" w14:textId="231647C2" w:rsidR="008B3509" w:rsidRDefault="00330EDB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October financial report was not available during the meeting. JC Higgins emailed it to Board members on November 10. Total assets: $158,411.87. As of October 26, eight lots and one RV lot had delinquent balances. All were sent reminder notices. </w:t>
      </w:r>
    </w:p>
    <w:p w14:paraId="3181BDEB" w14:textId="77777777" w:rsidR="008B3509" w:rsidRPr="00EB5229" w:rsidRDefault="008B3509" w:rsidP="00EA5014">
      <w:pPr>
        <w:tabs>
          <w:tab w:val="left" w:pos="660"/>
        </w:tabs>
        <w:rPr>
          <w:rFonts w:asciiTheme="minorHAnsi" w:hAnsiTheme="minorHAnsi" w:cstheme="minorHAnsi"/>
        </w:rPr>
      </w:pPr>
    </w:p>
    <w:p w14:paraId="37801C04" w14:textId="1EAD9E96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b/>
          <w:bCs/>
        </w:rPr>
        <w:t>COMMITTEE REPORTS</w:t>
      </w:r>
    </w:p>
    <w:p w14:paraId="48BF8691" w14:textId="77777777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5285C3AF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660"/>
        </w:tabs>
        <w:ind w:left="660"/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Committee reports, as </w:t>
      </w:r>
      <w:r w:rsidRPr="00EB5229">
        <w:rPr>
          <w:rFonts w:asciiTheme="minorHAnsi" w:hAnsiTheme="minorHAnsi" w:cstheme="minorHAnsi"/>
          <w:spacing w:val="-2"/>
        </w:rPr>
        <w:t>necessary:</w:t>
      </w:r>
    </w:p>
    <w:p w14:paraId="1B1089B7" w14:textId="33CFAFF3" w:rsidR="00C644E9" w:rsidRPr="0034547C" w:rsidRDefault="00F95825" w:rsidP="0034547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ACC/Covenant Compliance Report – 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602FC19C" w14:textId="521B24F0" w:rsidR="0034547C" w:rsidRDefault="008B3509" w:rsidP="0034547C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Lot 93 </w:t>
      </w:r>
      <w:r w:rsidR="00662AA4">
        <w:rPr>
          <w:rFonts w:asciiTheme="minorHAnsi" w:hAnsiTheme="minorHAnsi" w:cstheme="minorHAnsi"/>
        </w:rPr>
        <w:t>received approval to replace</w:t>
      </w:r>
      <w:r>
        <w:rPr>
          <w:rFonts w:asciiTheme="minorHAnsi" w:hAnsiTheme="minorHAnsi" w:cstheme="minorHAnsi"/>
        </w:rPr>
        <w:t xml:space="preserve"> cedar shake roof. Lot 72 </w:t>
      </w:r>
      <w:r w:rsidR="00662AA4">
        <w:rPr>
          <w:rFonts w:asciiTheme="minorHAnsi" w:hAnsiTheme="minorHAnsi" w:cstheme="minorHAnsi"/>
        </w:rPr>
        <w:t xml:space="preserve">received approval to </w:t>
      </w:r>
      <w:r>
        <w:rPr>
          <w:rFonts w:asciiTheme="minorHAnsi" w:hAnsiTheme="minorHAnsi" w:cstheme="minorHAnsi"/>
        </w:rPr>
        <w:t>remov</w:t>
      </w:r>
      <w:r w:rsidR="00662AA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two small trees.</w:t>
      </w:r>
    </w:p>
    <w:p w14:paraId="36380D95" w14:textId="77777777" w:rsidR="0034547C" w:rsidRP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56CEF2FC" w14:textId="1AFA0232" w:rsidR="002B4447" w:rsidRPr="00EB5229" w:rsidRDefault="00F95825" w:rsidP="002B4447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Pool/Door Codes – Linda Dement</w:t>
      </w:r>
      <w:r w:rsidR="00C644E9">
        <w:rPr>
          <w:rFonts w:asciiTheme="minorHAnsi" w:hAnsiTheme="minorHAnsi" w:cstheme="minorHAnsi"/>
        </w:rPr>
        <w:t>/Jon House</w:t>
      </w:r>
      <w:r w:rsidR="008B3509">
        <w:rPr>
          <w:rFonts w:asciiTheme="minorHAnsi" w:hAnsiTheme="minorHAnsi" w:cstheme="minorHAnsi"/>
        </w:rPr>
        <w:br/>
      </w:r>
      <w:r w:rsidR="008B3509">
        <w:rPr>
          <w:rFonts w:asciiTheme="minorHAnsi" w:hAnsiTheme="minorHAnsi" w:cstheme="minorHAnsi"/>
        </w:rPr>
        <w:br/>
        <w:t xml:space="preserve">Jon replaced dead batteries in </w:t>
      </w:r>
      <w:r w:rsidR="00662AA4">
        <w:rPr>
          <w:rFonts w:asciiTheme="minorHAnsi" w:hAnsiTheme="minorHAnsi" w:cstheme="minorHAnsi"/>
        </w:rPr>
        <w:t xml:space="preserve">the new </w:t>
      </w:r>
      <w:r w:rsidR="008B3509">
        <w:rPr>
          <w:rFonts w:asciiTheme="minorHAnsi" w:hAnsiTheme="minorHAnsi" w:cstheme="minorHAnsi"/>
        </w:rPr>
        <w:t xml:space="preserve">door lock. Josh suggested rechargeable batteries be kept on-site to avoid the </w:t>
      </w:r>
      <w:r w:rsidR="00330EDB">
        <w:rPr>
          <w:rFonts w:asciiTheme="minorHAnsi" w:hAnsiTheme="minorHAnsi" w:cstheme="minorHAnsi"/>
        </w:rPr>
        <w:t xml:space="preserve">dead-battery </w:t>
      </w:r>
      <w:r w:rsidR="008B3509">
        <w:rPr>
          <w:rFonts w:asciiTheme="minorHAnsi" w:hAnsiTheme="minorHAnsi" w:cstheme="minorHAnsi"/>
        </w:rPr>
        <w:t>issue</w:t>
      </w:r>
      <w:r w:rsidR="00330EDB">
        <w:rPr>
          <w:rFonts w:asciiTheme="minorHAnsi" w:hAnsiTheme="minorHAnsi" w:cstheme="minorHAnsi"/>
        </w:rPr>
        <w:t xml:space="preserve"> in the future</w:t>
      </w:r>
      <w:r w:rsidR="008B3509">
        <w:rPr>
          <w:rFonts w:asciiTheme="minorHAnsi" w:hAnsiTheme="minorHAnsi" w:cstheme="minorHAnsi"/>
        </w:rPr>
        <w:t xml:space="preserve">. </w:t>
      </w:r>
      <w:r w:rsidR="008B3509">
        <w:rPr>
          <w:rFonts w:asciiTheme="minorHAnsi" w:hAnsiTheme="minorHAnsi" w:cstheme="minorHAnsi"/>
        </w:rPr>
        <w:br/>
      </w:r>
      <w:r w:rsidR="008B3509">
        <w:rPr>
          <w:rFonts w:asciiTheme="minorHAnsi" w:hAnsiTheme="minorHAnsi" w:cstheme="minorHAnsi"/>
        </w:rPr>
        <w:br/>
        <w:t xml:space="preserve">No bids </w:t>
      </w:r>
      <w:r w:rsidR="00330EDB">
        <w:rPr>
          <w:rFonts w:asciiTheme="minorHAnsi" w:hAnsiTheme="minorHAnsi" w:cstheme="minorHAnsi"/>
        </w:rPr>
        <w:t xml:space="preserve">had been </w:t>
      </w:r>
      <w:r w:rsidR="008B3509">
        <w:rPr>
          <w:rFonts w:asciiTheme="minorHAnsi" w:hAnsiTheme="minorHAnsi" w:cstheme="minorHAnsi"/>
        </w:rPr>
        <w:t>obtained for pool leaks.</w:t>
      </w:r>
      <w:r w:rsidR="00330EDB">
        <w:rPr>
          <w:rFonts w:asciiTheme="minorHAnsi" w:hAnsiTheme="minorHAnsi" w:cstheme="minorHAnsi"/>
        </w:rPr>
        <w:t xml:space="preserve"> Jon said he will pursue gathering three bids.</w:t>
      </w:r>
    </w:p>
    <w:p w14:paraId="2C0DA0B2" w14:textId="77777777" w:rsidR="0034547C" w:rsidRP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4A9D9FF1" w14:textId="55DC5D2D" w:rsidR="0034547C" w:rsidRPr="00662AA4" w:rsidRDefault="00F95825" w:rsidP="0034547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Grounds – Mark Thurber </w:t>
      </w:r>
      <w:r w:rsidR="008B3509">
        <w:rPr>
          <w:rFonts w:asciiTheme="minorHAnsi" w:hAnsiTheme="minorHAnsi" w:cstheme="minorHAnsi"/>
        </w:rPr>
        <w:br/>
      </w:r>
      <w:r w:rsidR="008B3509">
        <w:rPr>
          <w:rFonts w:asciiTheme="minorHAnsi" w:hAnsiTheme="minorHAnsi" w:cstheme="minorHAnsi"/>
        </w:rPr>
        <w:br/>
        <w:t>Josh says he emailed Majestic to get a copy of contract. Hasn’t heard back.</w:t>
      </w:r>
      <w:r w:rsidR="00330EDB">
        <w:rPr>
          <w:rFonts w:asciiTheme="minorHAnsi" w:hAnsiTheme="minorHAnsi" w:cstheme="minorHAnsi"/>
        </w:rPr>
        <w:t xml:space="preserve"> Lorne plans to obtain bids to replace Majestic. Josh and Cindy both have expressed displeasure with </w:t>
      </w:r>
      <w:proofErr w:type="gramStart"/>
      <w:r w:rsidR="00330EDB">
        <w:rPr>
          <w:rFonts w:asciiTheme="minorHAnsi" w:hAnsiTheme="minorHAnsi" w:cstheme="minorHAnsi"/>
        </w:rPr>
        <w:t>quality</w:t>
      </w:r>
      <w:proofErr w:type="gramEnd"/>
      <w:r w:rsidR="00330EDB">
        <w:rPr>
          <w:rFonts w:asciiTheme="minorHAnsi" w:hAnsiTheme="minorHAnsi" w:cstheme="minorHAnsi"/>
        </w:rPr>
        <w:t xml:space="preserve"> of work.</w:t>
      </w:r>
    </w:p>
    <w:p w14:paraId="111D28FF" w14:textId="77777777" w:rsidR="0034547C" w:rsidRP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00B1D0D1" w14:textId="4D9790D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Clubhouse – Hillari Mohler</w:t>
      </w:r>
    </w:p>
    <w:p w14:paraId="3A384AAD" w14:textId="77777777" w:rsid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354FAFC8" w14:textId="518C2A73" w:rsidR="0034547C" w:rsidRDefault="00330EDB" w:rsidP="0034547C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D377F">
        <w:rPr>
          <w:rFonts w:asciiTheme="minorHAnsi" w:hAnsiTheme="minorHAnsi" w:cstheme="minorHAnsi"/>
        </w:rPr>
        <w:t xml:space="preserve">Lorne says he mailed </w:t>
      </w:r>
      <w:r>
        <w:rPr>
          <w:rFonts w:asciiTheme="minorHAnsi" w:hAnsiTheme="minorHAnsi" w:cstheme="minorHAnsi"/>
        </w:rPr>
        <w:t xml:space="preserve">a </w:t>
      </w:r>
      <w:r w:rsidR="00DD377F">
        <w:rPr>
          <w:rFonts w:asciiTheme="minorHAnsi" w:hAnsiTheme="minorHAnsi" w:cstheme="minorHAnsi"/>
        </w:rPr>
        <w:t xml:space="preserve">check to Linda </w:t>
      </w:r>
      <w:r>
        <w:rPr>
          <w:rFonts w:asciiTheme="minorHAnsi" w:hAnsiTheme="minorHAnsi" w:cstheme="minorHAnsi"/>
        </w:rPr>
        <w:t xml:space="preserve">Dement </w:t>
      </w:r>
      <w:r w:rsidR="00DD377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pay</w:t>
      </w:r>
      <w:r w:rsidR="00DD377F">
        <w:rPr>
          <w:rFonts w:asciiTheme="minorHAnsi" w:hAnsiTheme="minorHAnsi" w:cstheme="minorHAnsi"/>
        </w:rPr>
        <w:t xml:space="preserve"> Wallace Stove</w:t>
      </w:r>
      <w:r>
        <w:rPr>
          <w:rFonts w:asciiTheme="minorHAnsi" w:hAnsiTheme="minorHAnsi" w:cstheme="minorHAnsi"/>
        </w:rPr>
        <w:t xml:space="preserve"> for past sales tax due and to repair </w:t>
      </w:r>
      <w:proofErr w:type="spellStart"/>
      <w:proofErr w:type="gramStart"/>
      <w:r>
        <w:rPr>
          <w:rFonts w:asciiTheme="minorHAnsi" w:hAnsiTheme="minorHAnsi" w:cstheme="minorHAnsi"/>
        </w:rPr>
        <w:t>nonoperable</w:t>
      </w:r>
      <w:proofErr w:type="spellEnd"/>
      <w:proofErr w:type="gramEnd"/>
      <w:r>
        <w:rPr>
          <w:rFonts w:asciiTheme="minorHAnsi" w:hAnsiTheme="minorHAnsi" w:cstheme="minorHAnsi"/>
        </w:rPr>
        <w:t xml:space="preserve"> Clubhouse fireplace</w:t>
      </w:r>
      <w:r w:rsidR="00DD377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Confusion over whether Linda had received the check. </w:t>
      </w:r>
    </w:p>
    <w:p w14:paraId="1009B356" w14:textId="1C95AE62" w:rsidR="00C644E9" w:rsidRPr="0034547C" w:rsidRDefault="00C644E9" w:rsidP="0034547C">
      <w:pPr>
        <w:tabs>
          <w:tab w:val="left" w:pos="1020"/>
        </w:tabs>
        <w:rPr>
          <w:rFonts w:asciiTheme="minorHAnsi" w:hAnsiTheme="minorHAnsi" w:cstheme="minorHAnsi"/>
        </w:rPr>
      </w:pPr>
      <w:r w:rsidRPr="0034547C">
        <w:rPr>
          <w:rFonts w:asciiTheme="minorHAnsi" w:hAnsiTheme="minorHAnsi" w:cstheme="minorHAnsi"/>
        </w:rPr>
        <w:t xml:space="preserve"> </w:t>
      </w:r>
    </w:p>
    <w:p w14:paraId="613469F6" w14:textId="40238D8C" w:rsidR="0034547C" w:rsidRPr="00330EDB" w:rsidRDefault="00F95825" w:rsidP="0034547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lastRenderedPageBreak/>
        <w:t xml:space="preserve">Tennis/Pickleball Courts – </w:t>
      </w:r>
      <w:r w:rsidR="00C9776E">
        <w:rPr>
          <w:rFonts w:asciiTheme="minorHAnsi" w:hAnsiTheme="minorHAnsi" w:cstheme="minorHAnsi"/>
        </w:rPr>
        <w:t>Vacant</w:t>
      </w:r>
      <w:r w:rsidR="00DD377F">
        <w:rPr>
          <w:rFonts w:asciiTheme="minorHAnsi" w:hAnsiTheme="minorHAnsi" w:cstheme="minorHAnsi"/>
        </w:rPr>
        <w:br/>
      </w:r>
      <w:r w:rsidR="00DD377F">
        <w:rPr>
          <w:rFonts w:asciiTheme="minorHAnsi" w:hAnsiTheme="minorHAnsi" w:cstheme="minorHAnsi"/>
        </w:rPr>
        <w:br/>
      </w:r>
      <w:r w:rsidR="00330EDB">
        <w:rPr>
          <w:rFonts w:asciiTheme="minorHAnsi" w:hAnsiTheme="minorHAnsi" w:cstheme="minorHAnsi"/>
        </w:rPr>
        <w:t xml:space="preserve">Board discussed forming </w:t>
      </w:r>
      <w:r w:rsidR="00DD377F">
        <w:rPr>
          <w:rFonts w:asciiTheme="minorHAnsi" w:hAnsiTheme="minorHAnsi" w:cstheme="minorHAnsi"/>
        </w:rPr>
        <w:t xml:space="preserve">committee to </w:t>
      </w:r>
      <w:r w:rsidR="00330EDB">
        <w:rPr>
          <w:rFonts w:asciiTheme="minorHAnsi" w:hAnsiTheme="minorHAnsi" w:cstheme="minorHAnsi"/>
        </w:rPr>
        <w:t xml:space="preserve">rehabilitate </w:t>
      </w:r>
      <w:proofErr w:type="gramStart"/>
      <w:r w:rsidR="00DD377F">
        <w:rPr>
          <w:rFonts w:asciiTheme="minorHAnsi" w:hAnsiTheme="minorHAnsi" w:cstheme="minorHAnsi"/>
        </w:rPr>
        <w:t>sports courts</w:t>
      </w:r>
      <w:r w:rsidR="00330EDB">
        <w:rPr>
          <w:rFonts w:asciiTheme="minorHAnsi" w:hAnsiTheme="minorHAnsi" w:cstheme="minorHAnsi"/>
        </w:rPr>
        <w:t>, but</w:t>
      </w:r>
      <w:proofErr w:type="gramEnd"/>
      <w:r w:rsidR="00330EDB">
        <w:rPr>
          <w:rFonts w:asciiTheme="minorHAnsi" w:hAnsiTheme="minorHAnsi" w:cstheme="minorHAnsi"/>
        </w:rPr>
        <w:t xml:space="preserve"> agreed that replacing the deck and fix pool leaks takes precedence</w:t>
      </w:r>
      <w:r w:rsidR="00DD377F">
        <w:rPr>
          <w:rFonts w:asciiTheme="minorHAnsi" w:hAnsiTheme="minorHAnsi" w:cstheme="minorHAnsi"/>
        </w:rPr>
        <w:t xml:space="preserve">. </w:t>
      </w:r>
      <w:r w:rsidR="009B7C26">
        <w:rPr>
          <w:rFonts w:asciiTheme="minorHAnsi" w:hAnsiTheme="minorHAnsi" w:cstheme="minorHAnsi"/>
        </w:rPr>
        <w:t>Brummer says he can get quotes on resurfac</w:t>
      </w:r>
      <w:r w:rsidR="00330EDB">
        <w:rPr>
          <w:rFonts w:asciiTheme="minorHAnsi" w:hAnsiTheme="minorHAnsi" w:cstheme="minorHAnsi"/>
        </w:rPr>
        <w:t>ing the courts</w:t>
      </w:r>
      <w:r w:rsidR="009B7C26">
        <w:rPr>
          <w:rFonts w:asciiTheme="minorHAnsi" w:hAnsiTheme="minorHAnsi" w:cstheme="minorHAnsi"/>
        </w:rPr>
        <w:t>.</w:t>
      </w:r>
    </w:p>
    <w:p w14:paraId="30513CD4" w14:textId="77777777" w:rsidR="0034547C" w:rsidRPr="0034547C" w:rsidRDefault="0034547C" w:rsidP="0034547C">
      <w:pPr>
        <w:tabs>
          <w:tab w:val="left" w:pos="1020"/>
        </w:tabs>
        <w:rPr>
          <w:rFonts w:asciiTheme="minorHAnsi" w:hAnsiTheme="minorHAnsi" w:cstheme="minorHAnsi"/>
        </w:rPr>
      </w:pPr>
    </w:p>
    <w:p w14:paraId="052CA049" w14:textId="658B9F3E" w:rsidR="00F95825" w:rsidRPr="0034547C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RV Lot – Greg </w:t>
      </w:r>
      <w:r w:rsidRPr="00EB5229">
        <w:rPr>
          <w:rFonts w:asciiTheme="minorHAnsi" w:hAnsiTheme="minorHAnsi" w:cstheme="minorHAnsi"/>
          <w:spacing w:val="-2"/>
        </w:rPr>
        <w:t>Dement/Josh Beloit</w:t>
      </w:r>
      <w:r w:rsidR="0034547C">
        <w:rPr>
          <w:rFonts w:asciiTheme="minorHAnsi" w:hAnsiTheme="minorHAnsi" w:cstheme="minorHAnsi"/>
          <w:spacing w:val="-2"/>
        </w:rPr>
        <w:br/>
      </w:r>
      <w:r w:rsidR="00B51813">
        <w:rPr>
          <w:rFonts w:asciiTheme="minorHAnsi" w:hAnsiTheme="minorHAnsi" w:cstheme="minorHAnsi"/>
          <w:spacing w:val="-2"/>
        </w:rPr>
        <w:t xml:space="preserve">Josh met with Ken Cook about </w:t>
      </w:r>
      <w:r w:rsidR="00330EDB">
        <w:rPr>
          <w:rFonts w:asciiTheme="minorHAnsi" w:hAnsiTheme="minorHAnsi" w:cstheme="minorHAnsi"/>
          <w:spacing w:val="-2"/>
        </w:rPr>
        <w:t xml:space="preserve">dead, dying or leaning </w:t>
      </w:r>
      <w:r w:rsidR="00B51813">
        <w:rPr>
          <w:rFonts w:asciiTheme="minorHAnsi" w:hAnsiTheme="minorHAnsi" w:cstheme="minorHAnsi"/>
          <w:spacing w:val="-2"/>
        </w:rPr>
        <w:t>trees</w:t>
      </w:r>
      <w:r w:rsidR="00330EDB">
        <w:rPr>
          <w:rFonts w:asciiTheme="minorHAnsi" w:hAnsiTheme="minorHAnsi" w:cstheme="minorHAnsi"/>
          <w:spacing w:val="-2"/>
        </w:rPr>
        <w:t xml:space="preserve"> that surround RV lot</w:t>
      </w:r>
      <w:r w:rsidR="00B51813">
        <w:rPr>
          <w:rFonts w:asciiTheme="minorHAnsi" w:hAnsiTheme="minorHAnsi" w:cstheme="minorHAnsi"/>
          <w:spacing w:val="-2"/>
        </w:rPr>
        <w:t xml:space="preserve">. Josh says maybe four need to come down. </w:t>
      </w:r>
      <w:r w:rsidR="00330EDB">
        <w:rPr>
          <w:rFonts w:asciiTheme="minorHAnsi" w:hAnsiTheme="minorHAnsi" w:cstheme="minorHAnsi"/>
          <w:spacing w:val="-2"/>
        </w:rPr>
        <w:t xml:space="preserve">He says he can drop those four himself. One larger tree likely will need a professional. </w:t>
      </w:r>
      <w:r w:rsidR="0034547C">
        <w:rPr>
          <w:rFonts w:asciiTheme="minorHAnsi" w:hAnsiTheme="minorHAnsi" w:cstheme="minorHAnsi"/>
          <w:spacing w:val="-2"/>
        </w:rPr>
        <w:br/>
      </w:r>
    </w:p>
    <w:p w14:paraId="399B12B9" w14:textId="69D703B3" w:rsidR="006A42D8" w:rsidRDefault="00F95825" w:rsidP="00B51813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Activities – Stephanie Benson</w:t>
      </w:r>
      <w:r w:rsidR="00B51813">
        <w:rPr>
          <w:rFonts w:asciiTheme="minorHAnsi" w:hAnsiTheme="minorHAnsi" w:cstheme="minorHAnsi"/>
        </w:rPr>
        <w:br/>
      </w:r>
    </w:p>
    <w:p w14:paraId="08B69749" w14:textId="4F4C0A98" w:rsidR="0065081A" w:rsidRDefault="0065081A" w:rsidP="0065081A">
      <w:pPr>
        <w:pStyle w:val="ListParagraph"/>
        <w:tabs>
          <w:tab w:val="left" w:pos="102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report.</w:t>
      </w:r>
    </w:p>
    <w:p w14:paraId="1F49AD9D" w14:textId="77777777" w:rsidR="0065081A" w:rsidRPr="00330EDB" w:rsidRDefault="0065081A" w:rsidP="0065081A">
      <w:pPr>
        <w:pStyle w:val="ListParagraph"/>
        <w:tabs>
          <w:tab w:val="left" w:pos="1020"/>
        </w:tabs>
        <w:ind w:firstLine="0"/>
        <w:rPr>
          <w:rFonts w:asciiTheme="minorHAnsi" w:hAnsiTheme="minorHAnsi" w:cstheme="minorHAnsi"/>
        </w:rPr>
      </w:pPr>
    </w:p>
    <w:p w14:paraId="674AD742" w14:textId="20905FD7" w:rsidR="00C644E9" w:rsidRDefault="00F95825" w:rsidP="0034547C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Welcome Wagon – Vacant</w:t>
      </w:r>
      <w:r w:rsidR="00B51813">
        <w:rPr>
          <w:rFonts w:asciiTheme="minorHAnsi" w:hAnsiTheme="minorHAnsi" w:cstheme="minorHAnsi"/>
        </w:rPr>
        <w:br/>
      </w:r>
      <w:r w:rsidR="00B51813">
        <w:rPr>
          <w:rFonts w:asciiTheme="minorHAnsi" w:hAnsiTheme="minorHAnsi" w:cstheme="minorHAnsi"/>
        </w:rPr>
        <w:br/>
      </w:r>
      <w:r w:rsidR="0065081A">
        <w:rPr>
          <w:rFonts w:asciiTheme="minorHAnsi" w:hAnsiTheme="minorHAnsi" w:cstheme="minorHAnsi"/>
        </w:rPr>
        <w:t>No report.</w:t>
      </w:r>
    </w:p>
    <w:p w14:paraId="2E7234B0" w14:textId="77777777" w:rsidR="0065081A" w:rsidRPr="0065081A" w:rsidRDefault="0065081A" w:rsidP="0065081A">
      <w:pPr>
        <w:tabs>
          <w:tab w:val="left" w:pos="1020"/>
        </w:tabs>
        <w:ind w:left="660"/>
        <w:rPr>
          <w:rFonts w:asciiTheme="minorHAnsi" w:hAnsiTheme="minorHAnsi" w:cstheme="minorHAnsi"/>
        </w:rPr>
      </w:pPr>
    </w:p>
    <w:p w14:paraId="6C0FC939" w14:textId="16685AE8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Newsletter – Cindy </w:t>
      </w:r>
      <w:r w:rsidRPr="00EB5229">
        <w:rPr>
          <w:rFonts w:asciiTheme="minorHAnsi" w:hAnsiTheme="minorHAnsi" w:cstheme="minorHAnsi"/>
          <w:spacing w:val="-2"/>
        </w:rPr>
        <w:t>Hutchinson</w:t>
      </w:r>
      <w:r w:rsidR="00B51813">
        <w:rPr>
          <w:rFonts w:asciiTheme="minorHAnsi" w:hAnsiTheme="minorHAnsi" w:cstheme="minorHAnsi"/>
          <w:spacing w:val="-2"/>
        </w:rPr>
        <w:br/>
      </w:r>
      <w:r w:rsidR="00B51813">
        <w:rPr>
          <w:rFonts w:asciiTheme="minorHAnsi" w:hAnsiTheme="minorHAnsi" w:cstheme="minorHAnsi"/>
          <w:spacing w:val="-2"/>
        </w:rPr>
        <w:br/>
      </w:r>
      <w:r w:rsidR="0065081A">
        <w:rPr>
          <w:rFonts w:asciiTheme="minorHAnsi" w:hAnsiTheme="minorHAnsi" w:cstheme="minorHAnsi"/>
          <w:spacing w:val="-2"/>
        </w:rPr>
        <w:t>Fall newsletter to be distributed before Thanksgiving</w:t>
      </w:r>
      <w:r w:rsidR="00B51813">
        <w:rPr>
          <w:rFonts w:asciiTheme="minorHAnsi" w:hAnsiTheme="minorHAnsi" w:cstheme="minorHAnsi"/>
          <w:spacing w:val="-2"/>
        </w:rPr>
        <w:t>.</w:t>
      </w:r>
      <w:r w:rsidR="0065081A">
        <w:rPr>
          <w:rFonts w:asciiTheme="minorHAnsi" w:hAnsiTheme="minorHAnsi" w:cstheme="minorHAnsi"/>
          <w:spacing w:val="-2"/>
        </w:rPr>
        <w:br/>
      </w:r>
    </w:p>
    <w:p w14:paraId="34A78113" w14:textId="69C5EE52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Website/Communication – Cindy Hutchinson/Jennifer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6D4C23AC" w14:textId="3E1A9EC5" w:rsidR="00C644E9" w:rsidRDefault="00C644E9" w:rsidP="0065081A">
      <w:pPr>
        <w:tabs>
          <w:tab w:val="left" w:pos="1019"/>
          <w:tab w:val="left" w:pos="1020"/>
        </w:tabs>
        <w:ind w:left="1020"/>
        <w:rPr>
          <w:rFonts w:asciiTheme="minorHAnsi" w:hAnsiTheme="minorHAnsi" w:cstheme="minorHAnsi"/>
        </w:rPr>
      </w:pPr>
    </w:p>
    <w:p w14:paraId="69D9B064" w14:textId="28AD8EE9" w:rsidR="0065081A" w:rsidRDefault="0065081A" w:rsidP="0065081A">
      <w:pPr>
        <w:tabs>
          <w:tab w:val="left" w:pos="1019"/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report.</w:t>
      </w:r>
    </w:p>
    <w:p w14:paraId="12CF4536" w14:textId="77777777" w:rsidR="0065081A" w:rsidRPr="0065081A" w:rsidRDefault="0065081A" w:rsidP="0065081A">
      <w:pPr>
        <w:tabs>
          <w:tab w:val="left" w:pos="1019"/>
          <w:tab w:val="left" w:pos="1020"/>
        </w:tabs>
        <w:ind w:left="1020"/>
        <w:rPr>
          <w:rFonts w:asciiTheme="minorHAnsi" w:hAnsiTheme="minorHAnsi" w:cstheme="minorHAnsi"/>
        </w:rPr>
      </w:pPr>
    </w:p>
    <w:p w14:paraId="190F8900" w14:textId="012B612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Clubhouse Rentals – Linda Dement</w:t>
      </w:r>
    </w:p>
    <w:p w14:paraId="76F3795B" w14:textId="77777777" w:rsidR="00977654" w:rsidRDefault="00977654" w:rsidP="00977654">
      <w:pPr>
        <w:tabs>
          <w:tab w:val="left" w:pos="1020"/>
        </w:tabs>
        <w:rPr>
          <w:rFonts w:asciiTheme="minorHAnsi" w:hAnsiTheme="minorHAnsi" w:cstheme="minorHAnsi"/>
        </w:rPr>
      </w:pPr>
    </w:p>
    <w:p w14:paraId="4D181A45" w14:textId="4DC36835" w:rsidR="0065081A" w:rsidRDefault="0065081A" w:rsidP="0065081A">
      <w:pPr>
        <w:tabs>
          <w:tab w:val="left" w:pos="1020"/>
        </w:tabs>
        <w:ind w:lef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report.</w:t>
      </w:r>
    </w:p>
    <w:p w14:paraId="731A0432" w14:textId="77777777" w:rsidR="0065081A" w:rsidRPr="00EB5229" w:rsidRDefault="0065081A" w:rsidP="0065081A">
      <w:pPr>
        <w:tabs>
          <w:tab w:val="left" w:pos="1020"/>
        </w:tabs>
        <w:ind w:left="1020"/>
        <w:rPr>
          <w:rFonts w:asciiTheme="minorHAnsi" w:hAnsiTheme="minorHAnsi" w:cstheme="minorHAnsi"/>
        </w:rPr>
      </w:pPr>
    </w:p>
    <w:p w14:paraId="251CA09E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EB5229">
        <w:rPr>
          <w:rFonts w:asciiTheme="minorHAnsi" w:hAnsiTheme="minorHAnsi" w:cstheme="minorHAnsi"/>
          <w:b/>
          <w:bCs/>
        </w:rPr>
        <w:t xml:space="preserve">Old </w:t>
      </w:r>
      <w:r w:rsidRPr="00EB5229">
        <w:rPr>
          <w:rFonts w:asciiTheme="minorHAnsi" w:hAnsiTheme="minorHAnsi" w:cstheme="minorHAnsi"/>
          <w:b/>
          <w:bCs/>
          <w:spacing w:val="-2"/>
        </w:rPr>
        <w:t>Business</w:t>
      </w:r>
    </w:p>
    <w:p w14:paraId="00C89FC0" w14:textId="3BEADE93" w:rsidR="0034547C" w:rsidRPr="0016615B" w:rsidRDefault="0034547C" w:rsidP="0034547C">
      <w:pPr>
        <w:pStyle w:val="ListParagraph"/>
        <w:numPr>
          <w:ilvl w:val="0"/>
          <w:numId w:val="7"/>
        </w:numPr>
        <w:tabs>
          <w:tab w:val="left" w:pos="570"/>
        </w:tabs>
        <w:rPr>
          <w:sz w:val="24"/>
          <w:szCs w:val="24"/>
        </w:rPr>
      </w:pPr>
      <w:r w:rsidRPr="0016615B">
        <w:rPr>
          <w:rFonts w:asciiTheme="minorHAnsi" w:hAnsiTheme="minorHAnsi" w:cstheme="minorHAnsi"/>
          <w:sz w:val="24"/>
          <w:szCs w:val="24"/>
        </w:rPr>
        <w:t>Finalize budget</w:t>
      </w:r>
      <w:r w:rsidR="0065081A">
        <w:rPr>
          <w:rFonts w:asciiTheme="minorHAnsi" w:hAnsiTheme="minorHAnsi" w:cstheme="minorHAnsi"/>
          <w:sz w:val="24"/>
          <w:szCs w:val="24"/>
        </w:rPr>
        <w:t>. With Linda</w:t>
      </w:r>
      <w:r w:rsidR="00662AA4">
        <w:rPr>
          <w:rFonts w:asciiTheme="minorHAnsi" w:hAnsiTheme="minorHAnsi" w:cstheme="minorHAnsi"/>
          <w:sz w:val="24"/>
          <w:szCs w:val="24"/>
        </w:rPr>
        <w:t xml:space="preserve"> Dement</w:t>
      </w:r>
      <w:r w:rsidR="0065081A">
        <w:rPr>
          <w:rFonts w:asciiTheme="minorHAnsi" w:hAnsiTheme="minorHAnsi" w:cstheme="minorHAnsi"/>
          <w:sz w:val="24"/>
          <w:szCs w:val="24"/>
        </w:rPr>
        <w:t xml:space="preserve">’s absence and a lack of </w:t>
      </w:r>
      <w:r w:rsidR="00662AA4">
        <w:rPr>
          <w:rFonts w:asciiTheme="minorHAnsi" w:hAnsiTheme="minorHAnsi" w:cstheme="minorHAnsi"/>
          <w:sz w:val="24"/>
          <w:szCs w:val="24"/>
        </w:rPr>
        <w:t xml:space="preserve">the usual </w:t>
      </w:r>
      <w:r w:rsidR="0065081A">
        <w:rPr>
          <w:rFonts w:asciiTheme="minorHAnsi" w:hAnsiTheme="minorHAnsi" w:cstheme="minorHAnsi"/>
          <w:sz w:val="24"/>
          <w:szCs w:val="24"/>
        </w:rPr>
        <w:t xml:space="preserve">explanatory </w:t>
      </w:r>
      <w:r w:rsidR="00662AA4">
        <w:rPr>
          <w:rFonts w:asciiTheme="minorHAnsi" w:hAnsiTheme="minorHAnsi" w:cstheme="minorHAnsi"/>
          <w:sz w:val="24"/>
          <w:szCs w:val="24"/>
        </w:rPr>
        <w:t xml:space="preserve">budget </w:t>
      </w:r>
      <w:r w:rsidR="0065081A">
        <w:rPr>
          <w:rFonts w:asciiTheme="minorHAnsi" w:hAnsiTheme="minorHAnsi" w:cstheme="minorHAnsi"/>
          <w:sz w:val="24"/>
          <w:szCs w:val="24"/>
        </w:rPr>
        <w:t xml:space="preserve">letter from </w:t>
      </w:r>
      <w:r w:rsidR="00662AA4">
        <w:rPr>
          <w:rFonts w:asciiTheme="minorHAnsi" w:hAnsiTheme="minorHAnsi" w:cstheme="minorHAnsi"/>
          <w:sz w:val="24"/>
          <w:szCs w:val="24"/>
        </w:rPr>
        <w:t>the treasurer</w:t>
      </w:r>
      <w:r w:rsidR="0065081A">
        <w:rPr>
          <w:rFonts w:asciiTheme="minorHAnsi" w:hAnsiTheme="minorHAnsi" w:cstheme="minorHAnsi"/>
          <w:sz w:val="24"/>
          <w:szCs w:val="24"/>
        </w:rPr>
        <w:t xml:space="preserve">, the Board deferred voting </w:t>
      </w:r>
      <w:r w:rsidR="00662AA4">
        <w:rPr>
          <w:rFonts w:asciiTheme="minorHAnsi" w:hAnsiTheme="minorHAnsi" w:cstheme="minorHAnsi"/>
          <w:sz w:val="24"/>
          <w:szCs w:val="24"/>
        </w:rPr>
        <w:t xml:space="preserve">to approve the budget </w:t>
      </w:r>
      <w:r w:rsidR="0065081A">
        <w:rPr>
          <w:rFonts w:asciiTheme="minorHAnsi" w:hAnsiTheme="minorHAnsi" w:cstheme="minorHAnsi"/>
          <w:sz w:val="24"/>
          <w:szCs w:val="24"/>
        </w:rPr>
        <w:t xml:space="preserve">during the meeting. UPDATE: Cindy made a motion via email November 17 to approve the 2024 MOA budget; Heidi seconded. </w:t>
      </w:r>
      <w:proofErr w:type="gramStart"/>
      <w:r w:rsidR="0065081A">
        <w:rPr>
          <w:rFonts w:asciiTheme="minorHAnsi" w:hAnsiTheme="minorHAnsi" w:cstheme="minorHAnsi"/>
          <w:sz w:val="24"/>
          <w:szCs w:val="24"/>
        </w:rPr>
        <w:t>Board</w:t>
      </w:r>
      <w:proofErr w:type="gramEnd"/>
      <w:r w:rsidR="0065081A">
        <w:rPr>
          <w:rFonts w:asciiTheme="minorHAnsi" w:hAnsiTheme="minorHAnsi" w:cstheme="minorHAnsi"/>
          <w:sz w:val="24"/>
          <w:szCs w:val="24"/>
        </w:rPr>
        <w:t xml:space="preserve"> voted 9-0 to approve the budget</w:t>
      </w:r>
      <w:r w:rsidR="00662AA4">
        <w:rPr>
          <w:rFonts w:asciiTheme="minorHAnsi" w:hAnsiTheme="minorHAnsi" w:cstheme="minorHAnsi"/>
          <w:sz w:val="24"/>
          <w:szCs w:val="24"/>
        </w:rPr>
        <w:t xml:space="preserve">. </w:t>
      </w:r>
      <w:r w:rsidR="0065081A">
        <w:rPr>
          <w:rFonts w:asciiTheme="minorHAnsi" w:hAnsiTheme="minorHAnsi" w:cstheme="minorHAnsi"/>
          <w:sz w:val="24"/>
          <w:szCs w:val="24"/>
        </w:rPr>
        <w:t>It must be mailed to all owners and postmarked at least 14 days before the annual meeting</w:t>
      </w:r>
      <w:r w:rsidR="00662AA4">
        <w:rPr>
          <w:rFonts w:asciiTheme="minorHAnsi" w:hAnsiTheme="minorHAnsi" w:cstheme="minorHAnsi"/>
          <w:sz w:val="24"/>
          <w:szCs w:val="24"/>
        </w:rPr>
        <w:t>, Lorne said in an email</w:t>
      </w:r>
      <w:r w:rsidR="0065081A">
        <w:rPr>
          <w:rFonts w:asciiTheme="minorHAnsi" w:hAnsiTheme="minorHAnsi" w:cstheme="minorHAnsi"/>
          <w:sz w:val="24"/>
          <w:szCs w:val="24"/>
        </w:rPr>
        <w:t>.</w:t>
      </w:r>
    </w:p>
    <w:p w14:paraId="2BA53303" w14:textId="2A1E994D" w:rsidR="0034547C" w:rsidRPr="00930DC1" w:rsidRDefault="0034547C" w:rsidP="0034547C">
      <w:pPr>
        <w:pStyle w:val="ListParagraph"/>
        <w:numPr>
          <w:ilvl w:val="0"/>
          <w:numId w:val="7"/>
        </w:numPr>
        <w:tabs>
          <w:tab w:val="left" w:pos="570"/>
        </w:tabs>
        <w:rPr>
          <w:sz w:val="24"/>
          <w:szCs w:val="24"/>
        </w:rPr>
      </w:pPr>
      <w:r w:rsidRPr="0016615B">
        <w:rPr>
          <w:rFonts w:asciiTheme="minorHAnsi" w:hAnsiTheme="minorHAnsi" w:cstheme="minorHAnsi"/>
          <w:sz w:val="24"/>
          <w:szCs w:val="24"/>
        </w:rPr>
        <w:t>Update on pool leak estimates and needed repairs</w:t>
      </w:r>
      <w:r w:rsidR="00662AA4">
        <w:rPr>
          <w:rFonts w:asciiTheme="minorHAnsi" w:hAnsiTheme="minorHAnsi" w:cstheme="minorHAnsi"/>
          <w:sz w:val="24"/>
          <w:szCs w:val="24"/>
        </w:rPr>
        <w:t>. As noted, Jon will obtain estimates.</w:t>
      </w:r>
    </w:p>
    <w:p w14:paraId="7BA2BEA6" w14:textId="6053CE0E" w:rsidR="0034547C" w:rsidRPr="0016615B" w:rsidRDefault="0034547C" w:rsidP="0034547C">
      <w:pPr>
        <w:pStyle w:val="ListParagraph"/>
        <w:numPr>
          <w:ilvl w:val="0"/>
          <w:numId w:val="7"/>
        </w:numPr>
        <w:tabs>
          <w:tab w:val="left" w:pos="570"/>
        </w:tabs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Deck </w:t>
      </w:r>
      <w:r w:rsidR="00662AA4">
        <w:rPr>
          <w:rFonts w:asciiTheme="minorHAnsi" w:hAnsiTheme="minorHAnsi" w:cstheme="minorHAnsi"/>
          <w:sz w:val="24"/>
          <w:szCs w:val="24"/>
        </w:rPr>
        <w:t xml:space="preserve">replacement </w:t>
      </w:r>
      <w:r>
        <w:rPr>
          <w:rFonts w:asciiTheme="minorHAnsi" w:hAnsiTheme="minorHAnsi" w:cstheme="minorHAnsi"/>
          <w:sz w:val="24"/>
          <w:szCs w:val="24"/>
        </w:rPr>
        <w:t>update</w:t>
      </w:r>
      <w:r w:rsidR="00E15071">
        <w:rPr>
          <w:rFonts w:asciiTheme="minorHAnsi" w:hAnsiTheme="minorHAnsi" w:cstheme="minorHAnsi"/>
          <w:sz w:val="24"/>
          <w:szCs w:val="24"/>
        </w:rPr>
        <w:t xml:space="preserve"> — </w:t>
      </w:r>
      <w:r w:rsidR="0065081A">
        <w:rPr>
          <w:rFonts w:asciiTheme="minorHAnsi" w:hAnsiTheme="minorHAnsi" w:cstheme="minorHAnsi"/>
          <w:sz w:val="24"/>
          <w:szCs w:val="24"/>
        </w:rPr>
        <w:t>B</w:t>
      </w:r>
      <w:r w:rsidR="00511FF7">
        <w:rPr>
          <w:rFonts w:asciiTheme="minorHAnsi" w:hAnsiTheme="minorHAnsi" w:cstheme="minorHAnsi"/>
          <w:sz w:val="24"/>
          <w:szCs w:val="24"/>
        </w:rPr>
        <w:t>r</w:t>
      </w:r>
      <w:r w:rsidR="0065081A">
        <w:rPr>
          <w:rFonts w:asciiTheme="minorHAnsi" w:hAnsiTheme="minorHAnsi" w:cstheme="minorHAnsi"/>
          <w:sz w:val="24"/>
          <w:szCs w:val="24"/>
        </w:rPr>
        <w:t>ummer reported he’s t</w:t>
      </w:r>
      <w:r w:rsidR="00E15071">
        <w:rPr>
          <w:rFonts w:asciiTheme="minorHAnsi" w:hAnsiTheme="minorHAnsi" w:cstheme="minorHAnsi"/>
          <w:sz w:val="24"/>
          <w:szCs w:val="24"/>
        </w:rPr>
        <w:t>rying to get a design</w:t>
      </w:r>
      <w:r w:rsidR="0065081A">
        <w:rPr>
          <w:rFonts w:asciiTheme="minorHAnsi" w:hAnsiTheme="minorHAnsi" w:cstheme="minorHAnsi"/>
          <w:sz w:val="24"/>
          <w:szCs w:val="24"/>
        </w:rPr>
        <w:t xml:space="preserve"> and</w:t>
      </w:r>
      <w:r w:rsidR="00E15071">
        <w:rPr>
          <w:rFonts w:asciiTheme="minorHAnsi" w:hAnsiTheme="minorHAnsi" w:cstheme="minorHAnsi"/>
          <w:sz w:val="24"/>
          <w:szCs w:val="24"/>
        </w:rPr>
        <w:t xml:space="preserve"> carpentry quotes.</w:t>
      </w:r>
    </w:p>
    <w:p w14:paraId="28ECAF1F" w14:textId="332A81F7" w:rsidR="00C644E9" w:rsidRPr="00183C57" w:rsidRDefault="00C644E9" w:rsidP="0034547C">
      <w:pPr>
        <w:pStyle w:val="ListParagraph"/>
        <w:tabs>
          <w:tab w:val="left" w:pos="570"/>
        </w:tabs>
        <w:ind w:left="1800" w:firstLine="0"/>
        <w:rPr>
          <w:sz w:val="24"/>
          <w:szCs w:val="24"/>
        </w:rPr>
      </w:pPr>
    </w:p>
    <w:p w14:paraId="53C734B9" w14:textId="77777777" w:rsidR="00F95825" w:rsidRPr="00EB5229" w:rsidRDefault="00977654" w:rsidP="00F95825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>New Business</w:t>
      </w:r>
    </w:p>
    <w:p w14:paraId="204DDC1E" w14:textId="77777777" w:rsidR="00C644E9" w:rsidRPr="00662AA4" w:rsidRDefault="00C644E9" w:rsidP="00AF2D35">
      <w:pPr>
        <w:tabs>
          <w:tab w:val="left" w:pos="570"/>
        </w:tabs>
        <w:rPr>
          <w:rFonts w:asciiTheme="minorHAnsi" w:hAnsiTheme="minorHAnsi" w:cstheme="minorHAnsi"/>
          <w:sz w:val="24"/>
          <w:szCs w:val="24"/>
        </w:rPr>
      </w:pPr>
    </w:p>
    <w:p w14:paraId="0BCDEC29" w14:textId="136223F7" w:rsidR="00AF2D35" w:rsidRPr="00662AA4" w:rsidRDefault="00AF2D35" w:rsidP="00AF2D35">
      <w:pPr>
        <w:tabs>
          <w:tab w:val="left" w:pos="570"/>
        </w:tabs>
        <w:rPr>
          <w:rFonts w:asciiTheme="minorHAnsi" w:hAnsiTheme="minorHAnsi" w:cstheme="minorHAnsi"/>
          <w:sz w:val="24"/>
          <w:szCs w:val="24"/>
        </w:rPr>
      </w:pPr>
      <w:r w:rsidRPr="00662AA4">
        <w:rPr>
          <w:rFonts w:asciiTheme="minorHAnsi" w:hAnsiTheme="minorHAnsi" w:cstheme="minorHAnsi"/>
          <w:sz w:val="24"/>
          <w:szCs w:val="24"/>
        </w:rPr>
        <w:t xml:space="preserve">Next meeting dates: </w:t>
      </w:r>
      <w:r w:rsidR="00FE26E9" w:rsidRPr="00662AA4">
        <w:rPr>
          <w:rFonts w:asciiTheme="minorHAnsi" w:hAnsiTheme="minorHAnsi" w:cstheme="minorHAnsi"/>
          <w:sz w:val="24"/>
          <w:szCs w:val="24"/>
        </w:rPr>
        <w:t xml:space="preserve">Annual Owners’ Meeting, 3 p.m. </w:t>
      </w:r>
      <w:r w:rsidR="006606E4" w:rsidRPr="00662AA4">
        <w:rPr>
          <w:rFonts w:asciiTheme="minorHAnsi" w:hAnsiTheme="minorHAnsi" w:cstheme="minorHAnsi"/>
          <w:sz w:val="24"/>
          <w:szCs w:val="24"/>
        </w:rPr>
        <w:t>Dec</w:t>
      </w:r>
      <w:r w:rsidR="00FE26E9" w:rsidRPr="00662AA4">
        <w:rPr>
          <w:rFonts w:asciiTheme="minorHAnsi" w:hAnsiTheme="minorHAnsi" w:cstheme="minorHAnsi"/>
          <w:sz w:val="24"/>
          <w:szCs w:val="24"/>
        </w:rPr>
        <w:t>ember</w:t>
      </w:r>
      <w:r w:rsidR="006606E4" w:rsidRPr="00662AA4"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75E99EC9" w14:textId="0267D23A" w:rsidR="00AF2D35" w:rsidRPr="00662AA4" w:rsidRDefault="00AF2D35" w:rsidP="00AF2D35">
      <w:pPr>
        <w:pStyle w:val="BodyText"/>
        <w:rPr>
          <w:rFonts w:asciiTheme="minorHAnsi" w:hAnsiTheme="minorHAnsi" w:cstheme="minorHAnsi"/>
        </w:rPr>
      </w:pPr>
    </w:p>
    <w:p w14:paraId="7C55F6A7" w14:textId="22F7D850" w:rsidR="00F90D26" w:rsidRPr="00FE26E9" w:rsidRDefault="0097182B" w:rsidP="00AF2D35">
      <w:pPr>
        <w:tabs>
          <w:tab w:val="left" w:pos="570"/>
        </w:tabs>
        <w:rPr>
          <w:rFonts w:asciiTheme="minorHAnsi" w:hAnsiTheme="minorHAnsi" w:cstheme="minorHAnsi"/>
          <w:b/>
          <w:bCs/>
          <w:spacing w:val="-2"/>
        </w:rPr>
      </w:pPr>
      <w:r w:rsidRPr="00FE26E9">
        <w:rPr>
          <w:rFonts w:asciiTheme="minorHAnsi" w:hAnsiTheme="minorHAnsi" w:cstheme="minorHAnsi"/>
          <w:b/>
          <w:bCs/>
          <w:spacing w:val="-2"/>
        </w:rPr>
        <w:t>ADJOURNMENT</w:t>
      </w:r>
      <w:r w:rsidR="00AF2D35" w:rsidRPr="00FE26E9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6606E4" w:rsidRPr="00FE26E9">
        <w:rPr>
          <w:rFonts w:asciiTheme="minorHAnsi" w:hAnsiTheme="minorHAnsi" w:cstheme="minorHAnsi"/>
          <w:b/>
          <w:bCs/>
          <w:spacing w:val="-2"/>
        </w:rPr>
        <w:t>7:</w:t>
      </w:r>
      <w:r w:rsidR="009B7C26" w:rsidRPr="00FE26E9">
        <w:rPr>
          <w:rFonts w:asciiTheme="minorHAnsi" w:hAnsiTheme="minorHAnsi" w:cstheme="minorHAnsi"/>
          <w:b/>
          <w:bCs/>
          <w:spacing w:val="-2"/>
        </w:rPr>
        <w:t xml:space="preserve">30 </w:t>
      </w:r>
      <w:r w:rsidR="00ED7165" w:rsidRPr="00FE26E9">
        <w:rPr>
          <w:rFonts w:asciiTheme="minorHAnsi" w:hAnsiTheme="minorHAnsi" w:cstheme="minorHAnsi"/>
          <w:b/>
          <w:bCs/>
          <w:spacing w:val="-2"/>
        </w:rPr>
        <w:t>PM</w:t>
      </w:r>
    </w:p>
    <w:p w14:paraId="118165F7" w14:textId="77777777" w:rsidR="00ED7165" w:rsidRPr="00EB5229" w:rsidRDefault="00ED7165" w:rsidP="00AF2D35">
      <w:pPr>
        <w:tabs>
          <w:tab w:val="left" w:pos="570"/>
        </w:tabs>
        <w:rPr>
          <w:rFonts w:asciiTheme="minorHAnsi" w:hAnsiTheme="minorHAnsi" w:cstheme="minorHAnsi"/>
        </w:rPr>
      </w:pPr>
    </w:p>
    <w:sectPr w:rsidR="00ED7165" w:rsidRPr="00EB5229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33"/>
    <w:multiLevelType w:val="multilevel"/>
    <w:tmpl w:val="B20C0CA4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CD1"/>
    <w:multiLevelType w:val="hybridMultilevel"/>
    <w:tmpl w:val="5C6AA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62EFE"/>
    <w:multiLevelType w:val="hybridMultilevel"/>
    <w:tmpl w:val="D96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70D"/>
    <w:multiLevelType w:val="hybridMultilevel"/>
    <w:tmpl w:val="6E947E6A"/>
    <w:lvl w:ilvl="0" w:tplc="04090017">
      <w:start w:val="1"/>
      <w:numFmt w:val="lowerLetter"/>
      <w:lvlText w:val="%1)"/>
      <w:lvlJc w:val="left"/>
      <w:pPr>
        <w:ind w:left="1379" w:hanging="360"/>
      </w:p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7" w15:restartNumberingAfterBreak="0">
    <w:nsid w:val="2DBC43B4"/>
    <w:multiLevelType w:val="multilevel"/>
    <w:tmpl w:val="576C5668"/>
    <w:styleLink w:val="CurrentList9"/>
    <w:lvl w:ilvl="0">
      <w:start w:val="1"/>
      <w:numFmt w:val="lowerLetter"/>
      <w:lvlText w:val="%1)"/>
      <w:lvlJc w:val="lef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384C"/>
    <w:multiLevelType w:val="multilevel"/>
    <w:tmpl w:val="D968EC4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A7D"/>
    <w:multiLevelType w:val="hybridMultilevel"/>
    <w:tmpl w:val="7F626204"/>
    <w:lvl w:ilvl="0" w:tplc="A21CB19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6549D"/>
    <w:multiLevelType w:val="hybridMultilevel"/>
    <w:tmpl w:val="6FB86BCA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1313D"/>
    <w:multiLevelType w:val="multilevel"/>
    <w:tmpl w:val="8AC88C56"/>
    <w:styleLink w:val="CurrentList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74C8"/>
    <w:multiLevelType w:val="multilevel"/>
    <w:tmpl w:val="B20C0CA4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68A4"/>
    <w:multiLevelType w:val="multilevel"/>
    <w:tmpl w:val="8AC88C56"/>
    <w:styleLink w:val="CurrentList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EE0"/>
    <w:multiLevelType w:val="multilevel"/>
    <w:tmpl w:val="8AC88C56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A01"/>
    <w:multiLevelType w:val="hybridMultilevel"/>
    <w:tmpl w:val="2F6C9A5E"/>
    <w:lvl w:ilvl="0" w:tplc="795C3A34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17" w15:restartNumberingAfterBreak="0">
    <w:nsid w:val="714E0396"/>
    <w:multiLevelType w:val="multilevel"/>
    <w:tmpl w:val="FF5C16FE"/>
    <w:styleLink w:val="CurrentList6"/>
    <w:lvl w:ilvl="0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18" w15:restartNumberingAfterBreak="0">
    <w:nsid w:val="725E59F7"/>
    <w:multiLevelType w:val="multilevel"/>
    <w:tmpl w:val="DFF2C136"/>
    <w:styleLink w:val="CurrentList10"/>
    <w:lvl w:ilvl="0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23801"/>
    <w:multiLevelType w:val="multilevel"/>
    <w:tmpl w:val="2F6C9A5E"/>
    <w:styleLink w:val="CurrentList7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20" w15:restartNumberingAfterBreak="0">
    <w:nsid w:val="7F9F5E1A"/>
    <w:multiLevelType w:val="multilevel"/>
    <w:tmpl w:val="2F6C9A5E"/>
    <w:styleLink w:val="CurrentList11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993489115">
    <w:abstractNumId w:val="16"/>
  </w:num>
  <w:num w:numId="2" w16cid:durableId="1836921997">
    <w:abstractNumId w:val="1"/>
  </w:num>
  <w:num w:numId="3" w16cid:durableId="222909045">
    <w:abstractNumId w:val="5"/>
  </w:num>
  <w:num w:numId="4" w16cid:durableId="1525435630">
    <w:abstractNumId w:val="4"/>
  </w:num>
  <w:num w:numId="5" w16cid:durableId="1999962191">
    <w:abstractNumId w:val="3"/>
  </w:num>
  <w:num w:numId="6" w16cid:durableId="2053260296">
    <w:abstractNumId w:val="9"/>
  </w:num>
  <w:num w:numId="7" w16cid:durableId="1675494775">
    <w:abstractNumId w:val="11"/>
  </w:num>
  <w:num w:numId="8" w16cid:durableId="1472822141">
    <w:abstractNumId w:val="8"/>
  </w:num>
  <w:num w:numId="9" w16cid:durableId="962661346">
    <w:abstractNumId w:val="14"/>
  </w:num>
  <w:num w:numId="10" w16cid:durableId="1897278485">
    <w:abstractNumId w:val="13"/>
  </w:num>
  <w:num w:numId="11" w16cid:durableId="501628979">
    <w:abstractNumId w:val="15"/>
  </w:num>
  <w:num w:numId="12" w16cid:durableId="147209631">
    <w:abstractNumId w:val="0"/>
  </w:num>
  <w:num w:numId="13" w16cid:durableId="1155951716">
    <w:abstractNumId w:val="17"/>
  </w:num>
  <w:num w:numId="14" w16cid:durableId="866983951">
    <w:abstractNumId w:val="19"/>
  </w:num>
  <w:num w:numId="15" w16cid:durableId="643698999">
    <w:abstractNumId w:val="12"/>
  </w:num>
  <w:num w:numId="16" w16cid:durableId="279918086">
    <w:abstractNumId w:val="7"/>
  </w:num>
  <w:num w:numId="17" w16cid:durableId="688718599">
    <w:abstractNumId w:val="18"/>
  </w:num>
  <w:num w:numId="18" w16cid:durableId="1659266173">
    <w:abstractNumId w:val="20"/>
  </w:num>
  <w:num w:numId="19" w16cid:durableId="257367189">
    <w:abstractNumId w:val="10"/>
  </w:num>
  <w:num w:numId="20" w16cid:durableId="462817475">
    <w:abstractNumId w:val="6"/>
  </w:num>
  <w:num w:numId="21" w16cid:durableId="25201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318BF"/>
    <w:rsid w:val="00073520"/>
    <w:rsid w:val="000C1CCC"/>
    <w:rsid w:val="000E1822"/>
    <w:rsid w:val="000E5544"/>
    <w:rsid w:val="0010280B"/>
    <w:rsid w:val="00142FA8"/>
    <w:rsid w:val="001614C1"/>
    <w:rsid w:val="00171BA1"/>
    <w:rsid w:val="001E146F"/>
    <w:rsid w:val="001E4665"/>
    <w:rsid w:val="001F45FD"/>
    <w:rsid w:val="00202695"/>
    <w:rsid w:val="00214CAF"/>
    <w:rsid w:val="00227B9F"/>
    <w:rsid w:val="002342B1"/>
    <w:rsid w:val="002407D2"/>
    <w:rsid w:val="00245634"/>
    <w:rsid w:val="002871FB"/>
    <w:rsid w:val="002A2478"/>
    <w:rsid w:val="002B3B04"/>
    <w:rsid w:val="002B411A"/>
    <w:rsid w:val="002B4447"/>
    <w:rsid w:val="002C14A8"/>
    <w:rsid w:val="002E7449"/>
    <w:rsid w:val="003146BD"/>
    <w:rsid w:val="00330EDB"/>
    <w:rsid w:val="00331EE3"/>
    <w:rsid w:val="00333E51"/>
    <w:rsid w:val="0034547C"/>
    <w:rsid w:val="00355178"/>
    <w:rsid w:val="00383DBC"/>
    <w:rsid w:val="003A595E"/>
    <w:rsid w:val="003A7A68"/>
    <w:rsid w:val="003B47C2"/>
    <w:rsid w:val="003E4CB8"/>
    <w:rsid w:val="003E7309"/>
    <w:rsid w:val="00414F07"/>
    <w:rsid w:val="0042322B"/>
    <w:rsid w:val="004366CD"/>
    <w:rsid w:val="00443382"/>
    <w:rsid w:val="00463B1B"/>
    <w:rsid w:val="004663D8"/>
    <w:rsid w:val="004D1D4C"/>
    <w:rsid w:val="004E0698"/>
    <w:rsid w:val="004F039C"/>
    <w:rsid w:val="004F680D"/>
    <w:rsid w:val="00511FF7"/>
    <w:rsid w:val="00563C3C"/>
    <w:rsid w:val="00566649"/>
    <w:rsid w:val="00585A77"/>
    <w:rsid w:val="005A4AF6"/>
    <w:rsid w:val="005B21B4"/>
    <w:rsid w:val="005C05FA"/>
    <w:rsid w:val="005C329C"/>
    <w:rsid w:val="005F4948"/>
    <w:rsid w:val="00633EF2"/>
    <w:rsid w:val="006411F5"/>
    <w:rsid w:val="0065081A"/>
    <w:rsid w:val="006606E4"/>
    <w:rsid w:val="00662AA4"/>
    <w:rsid w:val="00667FC9"/>
    <w:rsid w:val="006946FE"/>
    <w:rsid w:val="006A14DE"/>
    <w:rsid w:val="006A42D8"/>
    <w:rsid w:val="006C01BC"/>
    <w:rsid w:val="00704D5B"/>
    <w:rsid w:val="007110A8"/>
    <w:rsid w:val="0072164B"/>
    <w:rsid w:val="007635DD"/>
    <w:rsid w:val="007677F7"/>
    <w:rsid w:val="00795783"/>
    <w:rsid w:val="007A1C7F"/>
    <w:rsid w:val="007A7DCE"/>
    <w:rsid w:val="007E69E8"/>
    <w:rsid w:val="0080142A"/>
    <w:rsid w:val="00830785"/>
    <w:rsid w:val="00830F5A"/>
    <w:rsid w:val="00841258"/>
    <w:rsid w:val="0087023E"/>
    <w:rsid w:val="00895272"/>
    <w:rsid w:val="008B3509"/>
    <w:rsid w:val="008E2064"/>
    <w:rsid w:val="009042CF"/>
    <w:rsid w:val="009152C8"/>
    <w:rsid w:val="00920DCF"/>
    <w:rsid w:val="009648D0"/>
    <w:rsid w:val="00965B07"/>
    <w:rsid w:val="0097182B"/>
    <w:rsid w:val="00977654"/>
    <w:rsid w:val="009819EE"/>
    <w:rsid w:val="009A5446"/>
    <w:rsid w:val="009B0DF7"/>
    <w:rsid w:val="009B7C26"/>
    <w:rsid w:val="00A15CD6"/>
    <w:rsid w:val="00A6101F"/>
    <w:rsid w:val="00AB3BAA"/>
    <w:rsid w:val="00AD52F4"/>
    <w:rsid w:val="00AF2D35"/>
    <w:rsid w:val="00B1049C"/>
    <w:rsid w:val="00B1314C"/>
    <w:rsid w:val="00B1735D"/>
    <w:rsid w:val="00B22FF2"/>
    <w:rsid w:val="00B51813"/>
    <w:rsid w:val="00B53DF0"/>
    <w:rsid w:val="00B7471E"/>
    <w:rsid w:val="00B77007"/>
    <w:rsid w:val="00BA6166"/>
    <w:rsid w:val="00BC2EC6"/>
    <w:rsid w:val="00BE7DF8"/>
    <w:rsid w:val="00BF3EA5"/>
    <w:rsid w:val="00C0091C"/>
    <w:rsid w:val="00C05A86"/>
    <w:rsid w:val="00C1520B"/>
    <w:rsid w:val="00C30648"/>
    <w:rsid w:val="00C31D03"/>
    <w:rsid w:val="00C31E5B"/>
    <w:rsid w:val="00C45C3E"/>
    <w:rsid w:val="00C45F9A"/>
    <w:rsid w:val="00C644E9"/>
    <w:rsid w:val="00C86E67"/>
    <w:rsid w:val="00C871A6"/>
    <w:rsid w:val="00C917F5"/>
    <w:rsid w:val="00C94F40"/>
    <w:rsid w:val="00C9776E"/>
    <w:rsid w:val="00CA18AE"/>
    <w:rsid w:val="00CD46C7"/>
    <w:rsid w:val="00CE06AB"/>
    <w:rsid w:val="00CF37BA"/>
    <w:rsid w:val="00D15B2B"/>
    <w:rsid w:val="00D30F6B"/>
    <w:rsid w:val="00D432DD"/>
    <w:rsid w:val="00D5103C"/>
    <w:rsid w:val="00D566E5"/>
    <w:rsid w:val="00D6552C"/>
    <w:rsid w:val="00D823AB"/>
    <w:rsid w:val="00D87189"/>
    <w:rsid w:val="00DA5647"/>
    <w:rsid w:val="00DC5354"/>
    <w:rsid w:val="00DD377F"/>
    <w:rsid w:val="00DE6CCB"/>
    <w:rsid w:val="00DF1D86"/>
    <w:rsid w:val="00DF7185"/>
    <w:rsid w:val="00E01E1E"/>
    <w:rsid w:val="00E15071"/>
    <w:rsid w:val="00E21B48"/>
    <w:rsid w:val="00E432ED"/>
    <w:rsid w:val="00E55F06"/>
    <w:rsid w:val="00E80D66"/>
    <w:rsid w:val="00E90E72"/>
    <w:rsid w:val="00EA3C8C"/>
    <w:rsid w:val="00EA5014"/>
    <w:rsid w:val="00EA7146"/>
    <w:rsid w:val="00EB5229"/>
    <w:rsid w:val="00ED7165"/>
    <w:rsid w:val="00EF065D"/>
    <w:rsid w:val="00EF198F"/>
    <w:rsid w:val="00F061F3"/>
    <w:rsid w:val="00F46D49"/>
    <w:rsid w:val="00F56BC6"/>
    <w:rsid w:val="00F90D26"/>
    <w:rsid w:val="00F95825"/>
    <w:rsid w:val="00FA0052"/>
    <w:rsid w:val="00FB4746"/>
    <w:rsid w:val="00FB4E1F"/>
    <w:rsid w:val="00FC02A5"/>
    <w:rsid w:val="00FE26E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977654"/>
    <w:pPr>
      <w:numPr>
        <w:numId w:val="6"/>
      </w:numPr>
    </w:pPr>
  </w:style>
  <w:style w:type="numbering" w:customStyle="1" w:styleId="CurrentList2">
    <w:name w:val="Current List2"/>
    <w:uiPriority w:val="99"/>
    <w:rsid w:val="00C45F9A"/>
    <w:pPr>
      <w:numPr>
        <w:numId w:val="9"/>
      </w:numPr>
    </w:pPr>
  </w:style>
  <w:style w:type="numbering" w:customStyle="1" w:styleId="CurrentList3">
    <w:name w:val="Current List3"/>
    <w:uiPriority w:val="99"/>
    <w:rsid w:val="00C45F9A"/>
    <w:pPr>
      <w:numPr>
        <w:numId w:val="10"/>
      </w:numPr>
    </w:pPr>
  </w:style>
  <w:style w:type="numbering" w:customStyle="1" w:styleId="CurrentList4">
    <w:name w:val="Current List4"/>
    <w:uiPriority w:val="99"/>
    <w:rsid w:val="00C45F9A"/>
    <w:pPr>
      <w:numPr>
        <w:numId w:val="11"/>
      </w:numPr>
    </w:pPr>
  </w:style>
  <w:style w:type="numbering" w:customStyle="1" w:styleId="CurrentList5">
    <w:name w:val="Current List5"/>
    <w:uiPriority w:val="99"/>
    <w:rsid w:val="00C45F9A"/>
    <w:pPr>
      <w:numPr>
        <w:numId w:val="12"/>
      </w:numPr>
    </w:pPr>
  </w:style>
  <w:style w:type="numbering" w:customStyle="1" w:styleId="CurrentList6">
    <w:name w:val="Current List6"/>
    <w:uiPriority w:val="99"/>
    <w:rsid w:val="00EA7146"/>
    <w:pPr>
      <w:numPr>
        <w:numId w:val="13"/>
      </w:numPr>
    </w:pPr>
  </w:style>
  <w:style w:type="numbering" w:customStyle="1" w:styleId="CurrentList7">
    <w:name w:val="Current List7"/>
    <w:uiPriority w:val="99"/>
    <w:rsid w:val="00C1520B"/>
    <w:pPr>
      <w:numPr>
        <w:numId w:val="14"/>
      </w:numPr>
    </w:pPr>
  </w:style>
  <w:style w:type="numbering" w:customStyle="1" w:styleId="CurrentList8">
    <w:name w:val="Current List8"/>
    <w:uiPriority w:val="99"/>
    <w:rsid w:val="00C1520B"/>
    <w:pPr>
      <w:numPr>
        <w:numId w:val="15"/>
      </w:numPr>
    </w:pPr>
  </w:style>
  <w:style w:type="numbering" w:customStyle="1" w:styleId="CurrentList9">
    <w:name w:val="Current List9"/>
    <w:uiPriority w:val="99"/>
    <w:rsid w:val="00C1520B"/>
    <w:pPr>
      <w:numPr>
        <w:numId w:val="16"/>
      </w:numPr>
    </w:pPr>
  </w:style>
  <w:style w:type="numbering" w:customStyle="1" w:styleId="CurrentList10">
    <w:name w:val="Current List10"/>
    <w:uiPriority w:val="99"/>
    <w:rsid w:val="005F4948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5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0"/>
    <w:rPr>
      <w:rFonts w:ascii="Calibri" w:eastAsia="Calibri" w:hAnsi="Calibri" w:cs="Calibri"/>
      <w:b/>
      <w:bCs/>
      <w:sz w:val="20"/>
      <w:szCs w:val="20"/>
    </w:rPr>
  </w:style>
  <w:style w:type="numbering" w:customStyle="1" w:styleId="CurrentList11">
    <w:name w:val="Current List11"/>
    <w:uiPriority w:val="99"/>
    <w:rsid w:val="005C329C"/>
    <w:pPr>
      <w:numPr>
        <w:numId w:val="18"/>
      </w:numPr>
    </w:pPr>
  </w:style>
  <w:style w:type="paragraph" w:styleId="Revision">
    <w:name w:val="Revision"/>
    <w:hidden/>
    <w:uiPriority w:val="99"/>
    <w:semiHidden/>
    <w:rsid w:val="004663D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2140BFFAFAC49B98729067A11E25F" ma:contentTypeVersion="13" ma:contentTypeDescription="Create a new document." ma:contentTypeScope="" ma:versionID="f13397807b0a78287c7c91a3a8c52ebe">
  <xsd:schema xmlns:xsd="http://www.w3.org/2001/XMLSchema" xmlns:xs="http://www.w3.org/2001/XMLSchema" xmlns:p="http://schemas.microsoft.com/office/2006/metadata/properties" xmlns:ns3="e4c4e7c4-6ac6-4536-b7e3-36564cdf57bb" xmlns:ns4="51f5ba84-a2e0-487a-a01d-1b84b52bd90d" targetNamespace="http://schemas.microsoft.com/office/2006/metadata/properties" ma:root="true" ma:fieldsID="72c11c819b812a8fb76f7e57ede7bb87" ns3:_="" ns4:_="">
    <xsd:import namespace="e4c4e7c4-6ac6-4536-b7e3-36564cdf57bb"/>
    <xsd:import namespace="51f5ba84-a2e0-487a-a01d-1b84b52b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e7c4-6ac6-4536-b7e3-36564cdf5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ba84-a2e0-487a-a01d-1b84b52b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108A4-D172-4CC4-B87E-BBDB19CC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e7c4-6ac6-4536-b7e3-36564cdf57bb"/>
    <ds:schemaRef ds:uri="51f5ba84-a2e0-487a-a01d-1b84b52b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18CF9-709F-48E4-8558-8AB6D22EB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2FB4D-ED15-4059-B6E9-2B7BFFF61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Dement</dc:creator>
  <cp:lastModifiedBy>Linda Dement</cp:lastModifiedBy>
  <cp:revision>7</cp:revision>
  <dcterms:created xsi:type="dcterms:W3CDTF">2023-11-10T02:35:00Z</dcterms:created>
  <dcterms:modified xsi:type="dcterms:W3CDTF">2024-01-19T05:00:00Z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0x0101004822140BFFAFAC49B98729067A11E25F</vt:lpwstr>
  </property>
</Properties>
</file>